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C6" w:rsidRDefault="003D5681" w:rsidP="00FF4E53">
      <w:pPr>
        <w:jc w:val="center"/>
        <w:rPr>
          <w:rFonts w:ascii="Comic Sans MS" w:hAnsi="Comic Sans MS"/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61311" behindDoc="0" locked="0" layoutInCell="1" allowOverlap="1" wp14:anchorId="3F40EF7B" wp14:editId="3930221E">
            <wp:simplePos x="0" y="0"/>
            <wp:positionH relativeFrom="margin">
              <wp:posOffset>4886325</wp:posOffset>
            </wp:positionH>
            <wp:positionV relativeFrom="margin">
              <wp:posOffset>-485775</wp:posOffset>
            </wp:positionV>
            <wp:extent cx="800100" cy="800100"/>
            <wp:effectExtent l="0" t="0" r="0" b="0"/>
            <wp:wrapSquare wrapText="bothSides"/>
            <wp:docPr id="8" name="Picture 8" descr="http://freethoughtblogs.com/pharyngula/files/2013/05/redcray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thoughtblogs.com/pharyngula/files/2013/05/redcray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4E53" w:rsidRPr="00FF4E53">
        <w:rPr>
          <w:rFonts w:ascii="Comic Sans MS" w:hAnsi="Comic Sans MS"/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Medicaid and Specialized Transportation Services</w:t>
      </w:r>
      <w:r w:rsidR="00FF4E53">
        <w:rPr>
          <w:rFonts w:ascii="Comic Sans MS" w:hAnsi="Comic Sans MS"/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Tips</w:t>
      </w:r>
      <w:r>
        <w:rPr>
          <w:rFonts w:ascii="Comic Sans MS" w:hAnsi="Comic Sans MS"/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F4E53" w:rsidRPr="000A12EA" w:rsidRDefault="00FF4E53" w:rsidP="000A12EA">
      <w:pPr>
        <w:rPr>
          <w:rFonts w:ascii="Comic Sans MS" w:hAnsi="Comic Sans MS"/>
          <w:b/>
        </w:rPr>
      </w:pPr>
      <w:r w:rsidRPr="00610A73">
        <w:rPr>
          <w:rFonts w:ascii="Comic Sans MS" w:hAnsi="Comic Sans MS"/>
          <w:b/>
        </w:rPr>
        <w:t xml:space="preserve">The following is a tip guide based on </w:t>
      </w:r>
      <w:r w:rsidR="005B2115" w:rsidRPr="00610A73">
        <w:rPr>
          <w:rFonts w:ascii="Comic Sans MS" w:hAnsi="Comic Sans MS"/>
          <w:b/>
        </w:rPr>
        <w:t xml:space="preserve">Centers for Medicare and Medicaid Services (CMS) approved </w:t>
      </w:r>
      <w:r w:rsidRPr="00610A73">
        <w:rPr>
          <w:rFonts w:ascii="Comic Sans MS" w:hAnsi="Comic Sans MS"/>
          <w:b/>
        </w:rPr>
        <w:t xml:space="preserve">requirements for </w:t>
      </w:r>
      <w:r w:rsidR="005B2115" w:rsidRPr="00610A73">
        <w:rPr>
          <w:rFonts w:ascii="Comic Sans MS" w:hAnsi="Comic Sans MS"/>
          <w:b/>
        </w:rPr>
        <w:t>reimbursement of specialized transportation:</w:t>
      </w:r>
    </w:p>
    <w:p w:rsidR="000A12EA" w:rsidRPr="000A4173" w:rsidRDefault="00FF4E53" w:rsidP="000A4173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Transportation must be p</w:t>
      </w:r>
      <w:r w:rsidR="005B2115" w:rsidRP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rovided by local </w:t>
      </w:r>
      <w:r w:rsidR="005B2115" w:rsidRP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education agencies/public school</w:t>
      </w:r>
      <w:r w:rsidR="000A41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</w:p>
    <w:p w:rsidR="00FF4E53" w:rsidRPr="00610A73" w:rsidRDefault="00FF4E53" w:rsidP="00FF4E53">
      <w:pPr>
        <w:pStyle w:val="ListParagraph"/>
        <w:rPr>
          <w:rFonts w:ascii="Comic Sans MS" w:hAnsi="Comic Sans MS"/>
          <w:color w:val="FF0000"/>
          <w:sz w:val="28"/>
          <w:szCs w:val="28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0A73">
        <w:rPr>
          <w:rFonts w:ascii="Comic Sans MS" w:hAnsi="Comic Sans MS"/>
          <w:color w:val="FF0000"/>
          <w:sz w:val="28"/>
          <w:szCs w:val="28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Covered services include</w:t>
      </w:r>
      <w:r w:rsidR="00610A73">
        <w:rPr>
          <w:rFonts w:ascii="Comic Sans MS" w:hAnsi="Comic Sans MS"/>
          <w:color w:val="FF0000"/>
          <w:sz w:val="28"/>
          <w:szCs w:val="28"/>
          <w:u w:val="single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000000" w:rsidRDefault="005B2115" w:rsidP="00FF4E53">
      <w:pPr>
        <w:pStyle w:val="ListParagraph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Special education transportation </w:t>
      </w:r>
      <w:r w:rsidR="00610A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must be </w:t>
      </w:r>
      <w:r w:rsidRP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documented in </w:t>
      </w:r>
      <w:r w:rsidR="006859DD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</w:t>
      </w:r>
      <w:r w:rsidR="00610A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’s</w:t>
      </w:r>
      <w:r w:rsidRP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IEP</w:t>
      </w:r>
      <w:r w:rsidR="00610A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610A73" w:rsidRPr="00610A73" w:rsidRDefault="00610A73" w:rsidP="005B2115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0A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Drivers and vehicles must be employed through the school or have a contract with the school; and </w:t>
      </w:r>
    </w:p>
    <w:p w:rsidR="00610A73" w:rsidRPr="00610A73" w:rsidRDefault="00610A73" w:rsidP="005B2115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10A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 applicable federal and state statutes and regulations for transporting students. </w:t>
      </w:r>
    </w:p>
    <w:p w:rsidR="00000000" w:rsidRPr="00FF4E53" w:rsidRDefault="005B2115" w:rsidP="005B2115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Reimbursed on days when the student receives a </w:t>
      </w:r>
      <w:r w:rsidR="00610A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health related</w:t>
      </w:r>
      <w:r w:rsidR="00610A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 </w:t>
      </w:r>
      <w:r w:rsidR="000A41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10A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medically necessary</w:t>
      </w:r>
      <w:r w:rsidR="00610A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P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service</w:t>
      </w:r>
    </w:p>
    <w:p w:rsidR="00610A73" w:rsidRPr="00610A73" w:rsidRDefault="005B2115" w:rsidP="005B2115">
      <w:pPr>
        <w:pStyle w:val="ListParagraph"/>
        <w:numPr>
          <w:ilvl w:val="0"/>
          <w:numId w:val="1"/>
        </w:numPr>
        <w:spacing w:line="240" w:lineRule="auto"/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Covered </w:t>
      </w:r>
      <w:r w:rsidR="00610A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610A73" w:rsidRP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health related</w:t>
      </w:r>
      <w:r w:rsidR="00610A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” or </w:t>
      </w:r>
      <w:r w:rsidR="00610A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610A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medically necessary</w:t>
      </w:r>
      <w:r w:rsidR="00610A7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610A73" w:rsidRP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service must be in </w:t>
      </w:r>
      <w:r w:rsidR="006859DD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</w:t>
      </w:r>
      <w:r w:rsidRP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Pr="00FF4E53">
        <w:rPr>
          <w:rFonts w:ascii="Comic Sans MS" w:hAnsi="Comic Sans MS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IEP</w:t>
      </w:r>
    </w:p>
    <w:p w:rsidR="00610A73" w:rsidRPr="009F7F90" w:rsidRDefault="00610A73" w:rsidP="000A12EA">
      <w:pPr>
        <w:pStyle w:val="ListParagraph"/>
        <w:rPr>
          <w:rFonts w:ascii="Comic Sans MS" w:hAnsi="Comic Sans MS"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7F90">
        <w:rPr>
          <w:rFonts w:ascii="Comic Sans MS" w:hAnsi="Comic Sans MS"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Documentation requirements</w:t>
      </w:r>
    </w:p>
    <w:p w:rsidR="00000000" w:rsidRPr="00610A73" w:rsidRDefault="005B2115" w:rsidP="00610A73">
      <w:pPr>
        <w:pStyle w:val="ListParagraph"/>
        <w:numPr>
          <w:ilvl w:val="0"/>
          <w:numId w:val="6"/>
        </w:numPr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0A73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Transportation must be in the </w:t>
      </w:r>
      <w:r w:rsidR="006859DD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student’</w:t>
      </w:r>
      <w:r w:rsidRPr="00610A73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 IEP.</w:t>
      </w:r>
    </w:p>
    <w:p w:rsidR="00000000" w:rsidRPr="00610A73" w:rsidRDefault="000A4173" w:rsidP="00610A73">
      <w:pPr>
        <w:pStyle w:val="ListParagraph"/>
        <w:numPr>
          <w:ilvl w:val="0"/>
          <w:numId w:val="6"/>
        </w:numPr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5D23">
        <w:rPr>
          <w:b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2CCB1784" wp14:editId="0651F5D4">
            <wp:simplePos x="0" y="0"/>
            <wp:positionH relativeFrom="margin">
              <wp:posOffset>95250</wp:posOffset>
            </wp:positionH>
            <wp:positionV relativeFrom="margin">
              <wp:posOffset>4581525</wp:posOffset>
            </wp:positionV>
            <wp:extent cx="1343025" cy="1333500"/>
            <wp:effectExtent l="0" t="0" r="9525" b="0"/>
            <wp:wrapSquare wrapText="bothSides"/>
            <wp:docPr id="1" name="Picture 1" descr="C:\Users\pkatz\Pictures\school-b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atz\Pictures\school-bu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115" w:rsidRPr="00610A73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Each trip must be documented on a bus log.</w:t>
      </w:r>
    </w:p>
    <w:p w:rsidR="00000000" w:rsidRPr="000A4173" w:rsidRDefault="005B2115" w:rsidP="000A4173">
      <w:pPr>
        <w:pStyle w:val="ListParagraph"/>
        <w:ind w:left="2160"/>
        <w:rPr>
          <w:rFonts w:ascii="Comic Sans MS" w:hAnsi="Comic Sans MS"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A4173">
        <w:rPr>
          <w:rFonts w:ascii="Comic Sans MS" w:hAnsi="Comic Sans MS"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Must include </w:t>
      </w:r>
      <w:r w:rsidR="000A12EA" w:rsidRPr="000A4173">
        <w:rPr>
          <w:rFonts w:ascii="Comic Sans MS" w:hAnsi="Comic Sans MS"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following </w:t>
      </w:r>
      <w:r w:rsidRPr="000A4173">
        <w:rPr>
          <w:rFonts w:ascii="Comic Sans MS" w:hAnsi="Comic Sans MS"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</w:t>
      </w:r>
      <w:r w:rsidR="000A12EA" w:rsidRPr="000A4173">
        <w:rPr>
          <w:rFonts w:ascii="Comic Sans MS" w:hAnsi="Comic Sans MS"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ation on </w:t>
      </w:r>
      <w:r w:rsidR="000A4173" w:rsidRPr="000A4173">
        <w:rPr>
          <w:rFonts w:ascii="Comic Sans MS" w:hAnsi="Comic Sans MS"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Transportation </w:t>
      </w:r>
      <w:r w:rsidR="000A12EA" w:rsidRPr="000A4173">
        <w:rPr>
          <w:rFonts w:ascii="Comic Sans MS" w:hAnsi="Comic Sans MS"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Log </w:t>
      </w:r>
    </w:p>
    <w:p w:rsidR="000A12EA" w:rsidRPr="000A4173" w:rsidRDefault="000A12EA" w:rsidP="000A4173">
      <w:pPr>
        <w:pStyle w:val="ListParagraph"/>
        <w:ind w:left="1440"/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Date of Service, </w:t>
      </w:r>
      <w:r w:rsidR="006859DD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Student’s</w:t>
      </w:r>
      <w:r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First and Last Name, </w:t>
      </w:r>
      <w:r w:rsidR="006859DD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School</w:t>
      </w:r>
      <w:r w:rsidR="000A4173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Bus Number, and </w:t>
      </w:r>
      <w:r w:rsidR="006859DD" w:rsidRPr="000A4173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Type of Encounter: To/From </w:t>
      </w:r>
    </w:p>
    <w:p w:rsidR="00000000" w:rsidRPr="006859DD" w:rsidRDefault="005B2115" w:rsidP="005B2115">
      <w:pPr>
        <w:pStyle w:val="ListParagraph"/>
        <w:numPr>
          <w:ilvl w:val="0"/>
          <w:numId w:val="6"/>
        </w:numPr>
        <w:spacing w:line="240" w:lineRule="auto"/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59DD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Staff documenting trip must observe student</w:t>
      </w:r>
      <w:r w:rsidRPr="006859DD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’</w:t>
      </w:r>
      <w:r w:rsidRPr="006859DD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 arrival or departure on the bus.</w:t>
      </w:r>
      <w:r w:rsidR="007815C8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Have bus logs prepared for all schools to be used for the school year.</w:t>
      </w:r>
    </w:p>
    <w:p w:rsidR="00000000" w:rsidRPr="006859DD" w:rsidRDefault="005B2115" w:rsidP="006859DD">
      <w:pPr>
        <w:pStyle w:val="ListParagraph"/>
        <w:numPr>
          <w:ilvl w:val="0"/>
          <w:numId w:val="6"/>
        </w:numPr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59DD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Recommend daily documentation of trips</w:t>
      </w:r>
      <w:r w:rsidR="007815C8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ensure compliance.</w:t>
      </w:r>
    </w:p>
    <w:p w:rsidR="00000000" w:rsidRPr="000A4173" w:rsidRDefault="005B2115" w:rsidP="005B2115">
      <w:pPr>
        <w:pStyle w:val="ListParagraph"/>
        <w:numPr>
          <w:ilvl w:val="0"/>
          <w:numId w:val="6"/>
        </w:numPr>
        <w:spacing w:line="240" w:lineRule="auto"/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59DD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Documentation of the </w:t>
      </w:r>
      <w:r w:rsidRPr="006859DD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billable direct service that the student receives on the day the transportation has been billed.</w:t>
      </w:r>
      <w:r w:rsidR="007815C8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815C8" w:rsidRPr="000A4173">
        <w:rPr>
          <w:rFonts w:ascii="Comic Sans MS" w:hAnsi="Comic Sans MS"/>
          <w:color w:val="2E74B5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This is provided by </w:t>
      </w:r>
      <w:r w:rsidR="000A4173" w:rsidRPr="000A4173">
        <w:rPr>
          <w:rFonts w:ascii="Comic Sans MS" w:hAnsi="Comic Sans MS"/>
          <w:color w:val="2E74B5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related </w:t>
      </w:r>
      <w:r w:rsidR="007815C8" w:rsidRPr="000A4173">
        <w:rPr>
          <w:rFonts w:ascii="Comic Sans MS" w:hAnsi="Comic Sans MS"/>
          <w:color w:val="2E74B5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staf</w:t>
      </w:r>
      <w:bookmarkStart w:id="0" w:name="_GoBack"/>
      <w:bookmarkEnd w:id="0"/>
      <w:r w:rsidR="007815C8" w:rsidRPr="000A4173">
        <w:rPr>
          <w:rFonts w:ascii="Comic Sans MS" w:hAnsi="Comic Sans MS"/>
          <w:color w:val="2E74B5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 entering their services that they provide to students in the </w:t>
      </w:r>
      <w:r w:rsidR="007815C8" w:rsidRPr="000A4173">
        <w:rPr>
          <w:rFonts w:ascii="Comic Sans MS" w:hAnsi="Comic Sans MS"/>
          <w:color w:val="2E74B5" w:themeColor="accent1" w:themeShade="BF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service portal</w:t>
      </w:r>
      <w:r w:rsidR="007815C8" w:rsidRPr="000A4173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000000" w:rsidRPr="007815C8" w:rsidRDefault="005B2115" w:rsidP="005B2115">
      <w:pPr>
        <w:pStyle w:val="ListParagraph"/>
        <w:numPr>
          <w:ilvl w:val="0"/>
          <w:numId w:val="6"/>
        </w:numPr>
        <w:spacing w:line="240" w:lineRule="auto"/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815C8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Each trip must be documented by school personnel</w:t>
      </w:r>
      <w:r w:rsidR="007815C8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or the bus driver</w:t>
      </w:r>
      <w:r w:rsidRPr="007815C8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7815C8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815C8" w:rsidRPr="000A4173">
        <w:rPr>
          <w:rFonts w:ascii="Comic Sans MS" w:hAnsi="Comic Sans MS"/>
          <w:color w:val="FF0000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Bus trip logs must include signature of the staff person and the date signed</w:t>
      </w:r>
      <w:r w:rsidR="007815C8"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Make sure these logs are maintained in the district with original signatures in case of a district audit. These files should be maintained for 7 years.</w:t>
      </w:r>
    </w:p>
    <w:p w:rsidR="00610A73" w:rsidRPr="00610A73" w:rsidRDefault="00610A73" w:rsidP="00610A73">
      <w:pPr>
        <w:pStyle w:val="ListParagraph"/>
        <w:rPr>
          <w:rFonts w:ascii="Comic Sans MS" w:hAnsi="Comic Sans MS"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F4E53" w:rsidRPr="00FF4E53" w:rsidRDefault="00FF4E53" w:rsidP="00610A73">
      <w:pPr>
        <w:pStyle w:val="ListParagraph"/>
        <w:rPr>
          <w:rFonts w:ascii="Comic Sans MS" w:hAnsi="Comic Sans MS"/>
          <w:b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FF4E53" w:rsidRPr="00FF4E53" w:rsidSect="00EB7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61C40"/>
    <w:multiLevelType w:val="hybridMultilevel"/>
    <w:tmpl w:val="D534DE32"/>
    <w:lvl w:ilvl="0" w:tplc="BCCEC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C402E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6E6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7A7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AAA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501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C6B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267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DC0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1297BEC"/>
    <w:multiLevelType w:val="hybridMultilevel"/>
    <w:tmpl w:val="B5A6356A"/>
    <w:lvl w:ilvl="0" w:tplc="B1569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D8555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04C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44B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6A94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30A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407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BAC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A6F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1F74EF"/>
    <w:multiLevelType w:val="hybridMultilevel"/>
    <w:tmpl w:val="991A03AA"/>
    <w:lvl w:ilvl="0" w:tplc="08B0B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884BE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CC3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D4C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508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9CB6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CA5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EAD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9E3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70B2D3D"/>
    <w:multiLevelType w:val="hybridMultilevel"/>
    <w:tmpl w:val="616E2150"/>
    <w:lvl w:ilvl="0" w:tplc="3EA6D0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CCF37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2A7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74A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545C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22A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8CB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86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586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254CE2"/>
    <w:multiLevelType w:val="hybridMultilevel"/>
    <w:tmpl w:val="989E6B52"/>
    <w:lvl w:ilvl="0" w:tplc="B636EA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2EA02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ACA1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320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DA9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8E3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BA2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AE6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A2D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5A215F9"/>
    <w:multiLevelType w:val="hybridMultilevel"/>
    <w:tmpl w:val="4EE076DE"/>
    <w:lvl w:ilvl="0" w:tplc="A2CAD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5E75B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806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188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8E6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842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25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068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AA4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D224BE2"/>
    <w:multiLevelType w:val="hybridMultilevel"/>
    <w:tmpl w:val="E0E2CD1E"/>
    <w:lvl w:ilvl="0" w:tplc="7C426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DC8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C01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78A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A05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5CC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9C4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C68B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84F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FD4483C"/>
    <w:multiLevelType w:val="hybridMultilevel"/>
    <w:tmpl w:val="DDD0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53"/>
    <w:rsid w:val="000A0718"/>
    <w:rsid w:val="000A12EA"/>
    <w:rsid w:val="000A4173"/>
    <w:rsid w:val="003D5681"/>
    <w:rsid w:val="005B2115"/>
    <w:rsid w:val="00610A73"/>
    <w:rsid w:val="006859DD"/>
    <w:rsid w:val="006D65B2"/>
    <w:rsid w:val="007815C8"/>
    <w:rsid w:val="009F7F90"/>
    <w:rsid w:val="00AC1FCE"/>
    <w:rsid w:val="00EB7ED3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CFE35-6FF8-42E0-A4EA-B8CD5574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E53"/>
    <w:pPr>
      <w:ind w:left="720"/>
      <w:contextualSpacing/>
    </w:pPr>
  </w:style>
  <w:style w:type="paragraph" w:styleId="NoSpacing">
    <w:name w:val="No Spacing"/>
    <w:uiPriority w:val="1"/>
    <w:qFormat/>
    <w:rsid w:val="00FF4E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69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1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7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02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5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792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4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74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7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99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994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0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37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81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7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0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92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1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8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4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8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8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6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53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B186C-218B-41EF-B018-DCA43FE11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Katz</dc:creator>
  <cp:keywords/>
  <dc:description/>
  <cp:lastModifiedBy>Pam Katz</cp:lastModifiedBy>
  <cp:revision>1</cp:revision>
  <dcterms:created xsi:type="dcterms:W3CDTF">2013-05-29T21:49:00Z</dcterms:created>
  <dcterms:modified xsi:type="dcterms:W3CDTF">2013-05-29T23:17:00Z</dcterms:modified>
</cp:coreProperties>
</file>