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29" w:rsidRDefault="00441C29" w:rsidP="009D5CFA">
      <w:pPr>
        <w:jc w:val="center"/>
        <w:rPr>
          <w:sz w:val="32"/>
          <w:szCs w:val="32"/>
          <w:u w:val="single"/>
        </w:rPr>
      </w:pPr>
    </w:p>
    <w:p w:rsidR="00441C29" w:rsidRDefault="00441C29" w:rsidP="009D5CFA">
      <w:pPr>
        <w:jc w:val="center"/>
        <w:rPr>
          <w:sz w:val="32"/>
          <w:szCs w:val="32"/>
          <w:u w:val="single"/>
        </w:rPr>
      </w:pPr>
    </w:p>
    <w:p w:rsidR="00042191" w:rsidRPr="00042191" w:rsidRDefault="00441C29" w:rsidP="009D5CFA">
      <w:pPr>
        <w:jc w:val="center"/>
        <w:rPr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 xml:space="preserve">CT </w:t>
      </w:r>
      <w:r w:rsidR="00042191" w:rsidRPr="00441C29">
        <w:rPr>
          <w:b/>
          <w:sz w:val="32"/>
          <w:szCs w:val="32"/>
          <w:u w:val="single"/>
        </w:rPr>
        <w:t>Time Study Employee Lists</w:t>
      </w:r>
      <w:r w:rsidR="00042191" w:rsidRPr="00042191">
        <w:rPr>
          <w:sz w:val="28"/>
          <w:szCs w:val="28"/>
          <w:u w:val="single"/>
        </w:rPr>
        <w:t>:</w:t>
      </w:r>
    </w:p>
    <w:p w:rsidR="00042191" w:rsidRDefault="00042191" w:rsidP="00042191">
      <w:pPr>
        <w:pStyle w:val="ListParagraph"/>
        <w:ind w:left="360"/>
      </w:pPr>
    </w:p>
    <w:p w:rsidR="00042191" w:rsidRDefault="009D5CFA" w:rsidP="00042191">
      <w:pPr>
        <w:pStyle w:val="ListParagraph"/>
        <w:numPr>
          <w:ilvl w:val="0"/>
          <w:numId w:val="1"/>
        </w:numPr>
        <w:ind w:left="360"/>
      </w:pPr>
      <w:r w:rsidRPr="0012425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BDBB04" wp14:editId="4ABC4B10">
            <wp:simplePos x="0" y="0"/>
            <wp:positionH relativeFrom="margin">
              <wp:posOffset>4419600</wp:posOffset>
            </wp:positionH>
            <wp:positionV relativeFrom="paragraph">
              <wp:posOffset>11430</wp:posOffset>
            </wp:positionV>
            <wp:extent cx="158115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340" y="21365"/>
                <wp:lineTo x="21340" y="0"/>
                <wp:lineTo x="0" y="0"/>
              </wp:wrapPolygon>
            </wp:wrapThrough>
            <wp:docPr id="4" name="Picture 4" descr="http://www.compuclaim.com/Portals/252158/images/time%20study%20training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mpuclaim.com/Portals/252158/images/time%20study%20training_thum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191" w:rsidRPr="00124251">
        <w:rPr>
          <w:b/>
          <w:sz w:val="24"/>
          <w:szCs w:val="24"/>
        </w:rPr>
        <w:t>School Districts will need to provide 2 Time Study Employee Lists to DSS</w:t>
      </w:r>
      <w:r w:rsidR="00042191" w:rsidRPr="00124251">
        <w:rPr>
          <w:sz w:val="24"/>
          <w:szCs w:val="24"/>
        </w:rPr>
        <w:t>. This information provided will determine who can participate in the Time Study selection process</w:t>
      </w:r>
      <w:r w:rsidR="00042191">
        <w:t>.</w:t>
      </w:r>
    </w:p>
    <w:p w:rsidR="00042191" w:rsidRDefault="00042191" w:rsidP="00042191"/>
    <w:p w:rsidR="00042191" w:rsidRDefault="00042191" w:rsidP="00042191">
      <w:pPr>
        <w:rPr>
          <w:b/>
          <w:sz w:val="28"/>
          <w:szCs w:val="28"/>
          <w:u w:val="single"/>
        </w:rPr>
      </w:pPr>
      <w:r w:rsidRPr="00441C29">
        <w:rPr>
          <w:b/>
          <w:sz w:val="28"/>
          <w:szCs w:val="28"/>
          <w:u w:val="single"/>
        </w:rPr>
        <w:t>Who should be included on the Employee Lists?</w:t>
      </w:r>
    </w:p>
    <w:p w:rsidR="00124251" w:rsidRPr="00441C29" w:rsidRDefault="00124251" w:rsidP="00042191">
      <w:pPr>
        <w:rPr>
          <w:b/>
          <w:sz w:val="28"/>
          <w:szCs w:val="28"/>
          <w:u w:val="single"/>
        </w:rPr>
      </w:pPr>
    </w:p>
    <w:p w:rsidR="00D85E9B" w:rsidRDefault="00042191" w:rsidP="00564D6E">
      <w:pPr>
        <w:pStyle w:val="ListParagraph"/>
        <w:ind w:left="360"/>
        <w:rPr>
          <w:color w:val="0000FF"/>
          <w:sz w:val="28"/>
          <w:szCs w:val="28"/>
        </w:rPr>
      </w:pPr>
      <w:r w:rsidRPr="00124251">
        <w:rPr>
          <w:b/>
          <w:bCs/>
          <w:color w:val="0000FF"/>
          <w:sz w:val="28"/>
          <w:szCs w:val="28"/>
        </w:rPr>
        <w:t>Time Study SBCH Employee List 1</w:t>
      </w:r>
      <w:r w:rsidRPr="00124251">
        <w:rPr>
          <w:color w:val="0000FF"/>
          <w:sz w:val="28"/>
          <w:szCs w:val="28"/>
        </w:rPr>
        <w:t xml:space="preserve">  </w:t>
      </w:r>
    </w:p>
    <w:p w:rsidR="00124251" w:rsidRPr="00124251" w:rsidRDefault="00124251" w:rsidP="00564D6E">
      <w:pPr>
        <w:pStyle w:val="ListParagraph"/>
        <w:ind w:left="360"/>
        <w:rPr>
          <w:color w:val="0000FF"/>
          <w:sz w:val="28"/>
          <w:szCs w:val="28"/>
        </w:rPr>
      </w:pPr>
    </w:p>
    <w:p w:rsidR="00564D6E" w:rsidRPr="00956E47" w:rsidRDefault="00042191" w:rsidP="00124251">
      <w:pPr>
        <w:rPr>
          <w:b/>
          <w:sz w:val="24"/>
          <w:szCs w:val="24"/>
        </w:rPr>
      </w:pPr>
      <w:r w:rsidRPr="00124251">
        <w:rPr>
          <w:b/>
          <w:sz w:val="28"/>
          <w:szCs w:val="28"/>
        </w:rPr>
        <w:t>SBCH Qualified Providers</w:t>
      </w:r>
      <w:r w:rsidRPr="00124251">
        <w:rPr>
          <w:sz w:val="28"/>
          <w:szCs w:val="28"/>
        </w:rPr>
        <w:t xml:space="preserve"> who deliver Direct Medical Services, including those who conduct a combination of direct services and/or administrative activities</w:t>
      </w:r>
      <w:r w:rsidR="00D85E9B">
        <w:t>:</w:t>
      </w:r>
      <w:r w:rsidR="00956E47">
        <w:t xml:space="preserve">  </w:t>
      </w:r>
      <w:r w:rsidR="00956E47">
        <w:rPr>
          <w:b/>
          <w:sz w:val="24"/>
          <w:szCs w:val="24"/>
        </w:rPr>
        <w:t>Remember services provided are for all your students regardless of their Medicaid eligibility –</w:t>
      </w:r>
      <w:r w:rsidR="00956E47" w:rsidRPr="00956E47">
        <w:rPr>
          <w:b/>
          <w:sz w:val="24"/>
          <w:szCs w:val="24"/>
        </w:rPr>
        <w:t xml:space="preserve"> It is the </w:t>
      </w:r>
      <w:bookmarkStart w:id="0" w:name="_GoBack"/>
      <w:r w:rsidR="00956E47">
        <w:rPr>
          <w:b/>
          <w:color w:val="FF0000"/>
          <w:sz w:val="24"/>
          <w:szCs w:val="24"/>
        </w:rPr>
        <w:t>service</w:t>
      </w:r>
      <w:bookmarkEnd w:id="0"/>
      <w:r w:rsidR="00956E47">
        <w:rPr>
          <w:b/>
          <w:color w:val="FF0000"/>
          <w:sz w:val="24"/>
          <w:szCs w:val="24"/>
        </w:rPr>
        <w:t xml:space="preserve"> that is Medicaid eligible.</w:t>
      </w:r>
      <w:r w:rsidR="00956E47">
        <w:rPr>
          <w:b/>
          <w:sz w:val="24"/>
          <w:szCs w:val="24"/>
        </w:rPr>
        <w:t xml:space="preserve"> </w:t>
      </w:r>
    </w:p>
    <w:p w:rsidR="00564D6E" w:rsidRDefault="00564D6E" w:rsidP="00564D6E">
      <w:pPr>
        <w:pStyle w:val="ListParagraph"/>
      </w:pPr>
    </w:p>
    <w:p w:rsidR="00D85E9B" w:rsidRPr="00124251" w:rsidRDefault="00D85E9B" w:rsidP="00D85E9B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24251">
        <w:rPr>
          <w:b/>
          <w:sz w:val="24"/>
          <w:szCs w:val="24"/>
        </w:rPr>
        <w:t>Psychologist – licensed or school certified by the Dept. of Ed</w:t>
      </w:r>
    </w:p>
    <w:p w:rsidR="00D85E9B" w:rsidRPr="00124251" w:rsidRDefault="00D85E9B" w:rsidP="00D85E9B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24251">
        <w:rPr>
          <w:b/>
          <w:sz w:val="24"/>
          <w:szCs w:val="24"/>
        </w:rPr>
        <w:t>Social Workers – licensed or school certified by the Dept. of Ed</w:t>
      </w:r>
    </w:p>
    <w:p w:rsidR="00D85E9B" w:rsidRPr="00124251" w:rsidRDefault="00D85E9B" w:rsidP="00D85E9B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24251">
        <w:rPr>
          <w:b/>
          <w:sz w:val="24"/>
          <w:szCs w:val="24"/>
        </w:rPr>
        <w:t>School Counselors (Guidance Counselors) – school certified by the Dept. of Ed</w:t>
      </w:r>
    </w:p>
    <w:p w:rsidR="00D85E9B" w:rsidRPr="00124251" w:rsidRDefault="00D85E9B" w:rsidP="00D85E9B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24251">
        <w:rPr>
          <w:b/>
          <w:sz w:val="24"/>
          <w:szCs w:val="24"/>
        </w:rPr>
        <w:t>Speech Pathologists – licensed</w:t>
      </w:r>
    </w:p>
    <w:p w:rsidR="00D85E9B" w:rsidRPr="00124251" w:rsidRDefault="00D85E9B" w:rsidP="00D85E9B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24251">
        <w:rPr>
          <w:b/>
          <w:sz w:val="24"/>
          <w:szCs w:val="24"/>
        </w:rPr>
        <w:t>Speech Assistants</w:t>
      </w:r>
    </w:p>
    <w:p w:rsidR="00D85E9B" w:rsidRPr="00124251" w:rsidRDefault="00124251" w:rsidP="00D85E9B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339EFCD" wp14:editId="20B1634A">
            <wp:simplePos x="0" y="0"/>
            <wp:positionH relativeFrom="column">
              <wp:posOffset>4953000</wp:posOffset>
            </wp:positionH>
            <wp:positionV relativeFrom="paragraph">
              <wp:posOffset>15875</wp:posOffset>
            </wp:positionV>
            <wp:extent cx="1095375" cy="1482725"/>
            <wp:effectExtent l="0" t="0" r="952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e stud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E9B" w:rsidRPr="00124251">
        <w:rPr>
          <w:b/>
          <w:sz w:val="24"/>
          <w:szCs w:val="24"/>
        </w:rPr>
        <w:t>Occupational Therapists</w:t>
      </w:r>
    </w:p>
    <w:p w:rsidR="00D85E9B" w:rsidRPr="00124251" w:rsidRDefault="00D85E9B" w:rsidP="00D85E9B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24251">
        <w:rPr>
          <w:b/>
          <w:sz w:val="24"/>
          <w:szCs w:val="24"/>
        </w:rPr>
        <w:t>COTA’s (Certified Occupational Therapy Assistants)</w:t>
      </w:r>
    </w:p>
    <w:p w:rsidR="00D85E9B" w:rsidRPr="00124251" w:rsidRDefault="00D85E9B" w:rsidP="00D85E9B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24251">
        <w:rPr>
          <w:b/>
          <w:sz w:val="24"/>
          <w:szCs w:val="24"/>
        </w:rPr>
        <w:t>Physical Therapists</w:t>
      </w:r>
    </w:p>
    <w:p w:rsidR="00D85E9B" w:rsidRPr="00124251" w:rsidRDefault="00D85E9B" w:rsidP="00D85E9B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24251">
        <w:rPr>
          <w:b/>
          <w:sz w:val="24"/>
          <w:szCs w:val="24"/>
        </w:rPr>
        <w:t>PTA’s (Physical Therapy Assistants</w:t>
      </w:r>
      <w:r w:rsidR="00CA575F">
        <w:rPr>
          <w:b/>
          <w:sz w:val="24"/>
          <w:szCs w:val="24"/>
        </w:rPr>
        <w:t>)</w:t>
      </w:r>
    </w:p>
    <w:p w:rsidR="00D85E9B" w:rsidRPr="00124251" w:rsidRDefault="00D85E9B" w:rsidP="00D85E9B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24251">
        <w:rPr>
          <w:b/>
          <w:sz w:val="24"/>
          <w:szCs w:val="24"/>
        </w:rPr>
        <w:t>Nurses to include RN and LPN</w:t>
      </w:r>
    </w:p>
    <w:p w:rsidR="00D85E9B" w:rsidRPr="00124251" w:rsidRDefault="00D85E9B" w:rsidP="00D85E9B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24251">
        <w:rPr>
          <w:b/>
          <w:sz w:val="24"/>
          <w:szCs w:val="24"/>
        </w:rPr>
        <w:t>Licensed APRN</w:t>
      </w:r>
    </w:p>
    <w:p w:rsidR="00D85E9B" w:rsidRDefault="00D85E9B" w:rsidP="00D85E9B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24251">
        <w:rPr>
          <w:b/>
          <w:sz w:val="24"/>
          <w:szCs w:val="24"/>
        </w:rPr>
        <w:t>Physicians</w:t>
      </w:r>
    </w:p>
    <w:p w:rsidR="00124251" w:rsidRDefault="00124251" w:rsidP="00D85E9B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Audiologists</w:t>
      </w:r>
    </w:p>
    <w:p w:rsidR="00124251" w:rsidRPr="00124251" w:rsidRDefault="00124251" w:rsidP="00D85E9B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Hearing Instrument Specialists</w:t>
      </w:r>
    </w:p>
    <w:p w:rsidR="00D85E9B" w:rsidRPr="00124251" w:rsidRDefault="00D85E9B" w:rsidP="00D85E9B">
      <w:pPr>
        <w:rPr>
          <w:sz w:val="28"/>
          <w:szCs w:val="28"/>
        </w:rPr>
      </w:pPr>
    </w:p>
    <w:p w:rsidR="00042191" w:rsidRPr="00124251" w:rsidRDefault="00042191" w:rsidP="00124251">
      <w:pPr>
        <w:rPr>
          <w:sz w:val="28"/>
          <w:szCs w:val="28"/>
        </w:rPr>
      </w:pPr>
      <w:r w:rsidRPr="00124251">
        <w:rPr>
          <w:b/>
          <w:sz w:val="28"/>
          <w:szCs w:val="28"/>
        </w:rPr>
        <w:t>SBCH Medicaid Billing Personnel</w:t>
      </w:r>
      <w:r w:rsidRPr="00124251">
        <w:rPr>
          <w:sz w:val="28"/>
          <w:szCs w:val="28"/>
        </w:rPr>
        <w:t>, including those who conduct a variety of administrative activities</w:t>
      </w:r>
      <w:r w:rsidR="00D85E9B" w:rsidRPr="00124251">
        <w:rPr>
          <w:sz w:val="28"/>
          <w:szCs w:val="28"/>
        </w:rPr>
        <w:t>:</w:t>
      </w:r>
    </w:p>
    <w:p w:rsidR="00124251" w:rsidRPr="00124251" w:rsidRDefault="00124251" w:rsidP="0012425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24251">
        <w:rPr>
          <w:b/>
          <w:sz w:val="24"/>
          <w:szCs w:val="24"/>
        </w:rPr>
        <w:t>Medicaid Coordinators</w:t>
      </w:r>
    </w:p>
    <w:p w:rsidR="00124251" w:rsidRPr="00124251" w:rsidRDefault="00124251" w:rsidP="0012425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24251">
        <w:rPr>
          <w:b/>
          <w:sz w:val="24"/>
          <w:szCs w:val="24"/>
        </w:rPr>
        <w:t>Medicaid Clerks</w:t>
      </w:r>
    </w:p>
    <w:p w:rsidR="00124251" w:rsidRPr="00124251" w:rsidRDefault="00124251" w:rsidP="0012425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24251">
        <w:rPr>
          <w:b/>
          <w:sz w:val="24"/>
          <w:szCs w:val="24"/>
        </w:rPr>
        <w:t>Special Ed Staff that oversee SBCH program, logged services, OOD placement billing by providers (some districts assign this task to Special Ed Secretaries as an added job responsibility).</w:t>
      </w:r>
    </w:p>
    <w:p w:rsidR="00441C29" w:rsidRPr="00124251" w:rsidRDefault="00441C29" w:rsidP="00441C29">
      <w:pPr>
        <w:pStyle w:val="ListParagraph"/>
        <w:rPr>
          <w:sz w:val="28"/>
          <w:szCs w:val="28"/>
        </w:rPr>
      </w:pPr>
    </w:p>
    <w:p w:rsidR="00042191" w:rsidRDefault="00042191" w:rsidP="00124251">
      <w:pPr>
        <w:jc w:val="both"/>
      </w:pPr>
    </w:p>
    <w:p w:rsidR="0073546E" w:rsidRDefault="0073546E" w:rsidP="00042191">
      <w:pPr>
        <w:pStyle w:val="ListParagraph"/>
        <w:ind w:left="360"/>
      </w:pPr>
    </w:p>
    <w:p w:rsidR="0073546E" w:rsidRDefault="0073546E" w:rsidP="00042191">
      <w:pPr>
        <w:pStyle w:val="ListParagraph"/>
        <w:ind w:left="360"/>
      </w:pPr>
    </w:p>
    <w:p w:rsidR="0073546E" w:rsidRDefault="0073546E" w:rsidP="00042191">
      <w:pPr>
        <w:pStyle w:val="ListParagraph"/>
        <w:ind w:left="360"/>
      </w:pPr>
    </w:p>
    <w:p w:rsidR="0073546E" w:rsidRDefault="0073546E" w:rsidP="00042191">
      <w:pPr>
        <w:pStyle w:val="ListParagraph"/>
        <w:ind w:left="360"/>
      </w:pPr>
    </w:p>
    <w:p w:rsidR="0073546E" w:rsidRDefault="0073546E" w:rsidP="00042191">
      <w:pPr>
        <w:pStyle w:val="ListParagraph"/>
        <w:ind w:left="360"/>
      </w:pPr>
    </w:p>
    <w:p w:rsidR="0073546E" w:rsidRDefault="0073546E" w:rsidP="00042191">
      <w:pPr>
        <w:pStyle w:val="ListParagraph"/>
        <w:ind w:left="360"/>
      </w:pPr>
    </w:p>
    <w:p w:rsidR="0073546E" w:rsidRDefault="0073546E" w:rsidP="00042191">
      <w:pPr>
        <w:pStyle w:val="ListParagraph"/>
        <w:ind w:left="360"/>
      </w:pPr>
    </w:p>
    <w:p w:rsidR="0073546E" w:rsidRDefault="0073546E" w:rsidP="00042191">
      <w:pPr>
        <w:pStyle w:val="ListParagraph"/>
        <w:ind w:left="360"/>
      </w:pPr>
    </w:p>
    <w:p w:rsidR="0073546E" w:rsidRDefault="0073546E" w:rsidP="00042191">
      <w:pPr>
        <w:pStyle w:val="ListParagraph"/>
        <w:ind w:left="360"/>
      </w:pPr>
    </w:p>
    <w:p w:rsidR="00124251" w:rsidRDefault="00124251" w:rsidP="00042191">
      <w:pPr>
        <w:pStyle w:val="ListParagraph"/>
        <w:ind w:left="360"/>
      </w:pPr>
    </w:p>
    <w:p w:rsidR="00124251" w:rsidRDefault="00124251" w:rsidP="00042191">
      <w:pPr>
        <w:pStyle w:val="ListParagraph"/>
        <w:ind w:left="360"/>
      </w:pPr>
    </w:p>
    <w:p w:rsidR="00124251" w:rsidRDefault="00124251" w:rsidP="00042191">
      <w:pPr>
        <w:pStyle w:val="ListParagraph"/>
        <w:ind w:left="360"/>
      </w:pPr>
    </w:p>
    <w:p w:rsidR="00124251" w:rsidRDefault="00124251" w:rsidP="00042191">
      <w:pPr>
        <w:pStyle w:val="ListParagraph"/>
        <w:ind w:left="360"/>
      </w:pPr>
    </w:p>
    <w:p w:rsidR="00124251" w:rsidRDefault="00124251" w:rsidP="00042191">
      <w:pPr>
        <w:pStyle w:val="ListParagraph"/>
        <w:ind w:left="360"/>
      </w:pPr>
    </w:p>
    <w:p w:rsidR="0073546E" w:rsidRDefault="0073546E" w:rsidP="00441C29"/>
    <w:p w:rsidR="0073546E" w:rsidRDefault="0073546E" w:rsidP="00042191">
      <w:pPr>
        <w:pStyle w:val="ListParagraph"/>
        <w:ind w:left="360"/>
      </w:pPr>
    </w:p>
    <w:sectPr w:rsidR="0073546E" w:rsidSect="00EB7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85C82"/>
    <w:multiLevelType w:val="hybridMultilevel"/>
    <w:tmpl w:val="D02E1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1378DE"/>
    <w:multiLevelType w:val="hybridMultilevel"/>
    <w:tmpl w:val="4E5EDFF2"/>
    <w:lvl w:ilvl="0" w:tplc="04090009">
      <w:start w:val="1"/>
      <w:numFmt w:val="bullet"/>
      <w:lvlText w:val=""/>
      <w:lvlJc w:val="left"/>
      <w:pPr>
        <w:ind w:left="3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2">
    <w:nsid w:val="195347D2"/>
    <w:multiLevelType w:val="hybridMultilevel"/>
    <w:tmpl w:val="13F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23E7F"/>
    <w:multiLevelType w:val="hybridMultilevel"/>
    <w:tmpl w:val="796A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707B8"/>
    <w:multiLevelType w:val="hybridMultilevel"/>
    <w:tmpl w:val="737281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C655A"/>
    <w:multiLevelType w:val="hybridMultilevel"/>
    <w:tmpl w:val="05A4CF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A584D"/>
    <w:multiLevelType w:val="hybridMultilevel"/>
    <w:tmpl w:val="B20C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739F8"/>
    <w:multiLevelType w:val="hybridMultilevel"/>
    <w:tmpl w:val="FF54D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C5384"/>
    <w:multiLevelType w:val="hybridMultilevel"/>
    <w:tmpl w:val="A44EF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8C25D9"/>
    <w:multiLevelType w:val="hybridMultilevel"/>
    <w:tmpl w:val="6918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91"/>
    <w:rsid w:val="00042191"/>
    <w:rsid w:val="000A0718"/>
    <w:rsid w:val="00124251"/>
    <w:rsid w:val="001546EA"/>
    <w:rsid w:val="00441C29"/>
    <w:rsid w:val="0046094B"/>
    <w:rsid w:val="00564D6E"/>
    <w:rsid w:val="006217B0"/>
    <w:rsid w:val="006D65B2"/>
    <w:rsid w:val="0073546E"/>
    <w:rsid w:val="00956E47"/>
    <w:rsid w:val="009D5CFA"/>
    <w:rsid w:val="00AC1FCE"/>
    <w:rsid w:val="00CA575F"/>
    <w:rsid w:val="00D85E9B"/>
    <w:rsid w:val="00E17134"/>
    <w:rsid w:val="00E329D5"/>
    <w:rsid w:val="00EB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C2276-BF4A-4963-8EFD-EBCA4DAA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19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1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FE8B1-DBFF-4C14-A981-0E5F501C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Katz</dc:creator>
  <cp:keywords/>
  <dc:description/>
  <cp:lastModifiedBy>Pam Katz</cp:lastModifiedBy>
  <cp:revision>4</cp:revision>
  <dcterms:created xsi:type="dcterms:W3CDTF">2014-01-23T02:01:00Z</dcterms:created>
  <dcterms:modified xsi:type="dcterms:W3CDTF">2014-01-23T02:45:00Z</dcterms:modified>
</cp:coreProperties>
</file>